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0AB4F" w14:textId="77777777" w:rsidR="0098040C" w:rsidRPr="00E14CD9" w:rsidRDefault="0098040C" w:rsidP="00E14CD9">
      <w:pPr>
        <w:jc w:val="center"/>
        <w:rPr>
          <w:rFonts w:ascii="Times New Roman" w:hAnsi="Times New Roman" w:cs="Times New Roman"/>
          <w:sz w:val="28"/>
          <w:szCs w:val="28"/>
        </w:rPr>
      </w:pPr>
      <w:r w:rsidRPr="00E14CD9">
        <w:rPr>
          <w:rFonts w:ascii="Times New Roman" w:hAnsi="Times New Roman" w:cs="Times New Roman"/>
          <w:sz w:val="28"/>
          <w:szCs w:val="28"/>
        </w:rPr>
        <w:t>Қызметкерлерге еңбекақы төлеу.</w:t>
      </w:r>
    </w:p>
    <w:p w14:paraId="0603FE28" w14:textId="5B48C32C" w:rsidR="002D29B9" w:rsidRDefault="0098040C" w:rsidP="00E14CD9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E14CD9">
        <w:rPr>
          <w:rFonts w:ascii="Times New Roman" w:hAnsi="Times New Roman" w:cs="Times New Roman"/>
          <w:sz w:val="28"/>
          <w:szCs w:val="28"/>
        </w:rPr>
        <w:t>Еңбекақы төлеу жүйесі.</w:t>
      </w:r>
    </w:p>
    <w:p w14:paraId="77E73BF8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Еңбекақы – қызметкерлердің орындаған жұмысына байланысты ұйым тарапынан төленетін негізгі материалдық сыйақы. Ол қызметкерлердің еңбекке деген ынтасын арттыруға, өмір сүру деңгейін қамтамасыз етуге және жалпы жұмыс өнімділігін жақсартуға әсер етеді.</w:t>
      </w:r>
    </w:p>
    <w:p w14:paraId="7CF4A295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Еңбекақы төлеу жүйесі – бұл ұйым ішінде қызметкерлердің жалақысын есептеу, бөлу және төлеу тәртібі. Ол әділ, транспарентті және еңбек нарығының талаптарына сай болуы керек.</w:t>
      </w:r>
    </w:p>
    <w:p w14:paraId="500E3A52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Бұл лекцияда еңбекақының түрлері, төлеу жүйелері, есептеу әдістері және жалақыны басқарудың тиімді тәсілдері қарастырылады.</w:t>
      </w:r>
    </w:p>
    <w:p w14:paraId="4F9BBCFD" w14:textId="77777777" w:rsidR="00E14CD9" w:rsidRPr="00E14CD9" w:rsidRDefault="00E14CD9" w:rsidP="00E14CD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1. Еңбекақының маңызы және оның негізгі принциптері</w:t>
      </w:r>
    </w:p>
    <w:p w14:paraId="24AE1598" w14:textId="77777777" w:rsidR="00E14CD9" w:rsidRPr="00E14CD9" w:rsidRDefault="00E14CD9" w:rsidP="00E14CD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1.1. Еңбекақының маңызы</w:t>
      </w:r>
    </w:p>
    <w:p w14:paraId="457F4056" w14:textId="668FD2E5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Қызметкерлердің материалдық жағдайын қамтамасыз етеді.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  <w:t>Жұмысқа деген мотивацияны арттырады.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  <w:t>Еңбек нарығындағы бәсекеге қабілеттілікті қамтамасыз етеді.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  <w:t>Ұйымның тұрақты дамуына ықпал етеді.</w:t>
      </w:r>
    </w:p>
    <w:p w14:paraId="3DD3EE19" w14:textId="77777777" w:rsidR="00E14CD9" w:rsidRPr="00E14CD9" w:rsidRDefault="00E14CD9" w:rsidP="00E14CD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1.2. Еңбекақыны ұйымдастырудың негізгі принциптері</w:t>
      </w:r>
    </w:p>
    <w:p w14:paraId="0661FA2B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Segoe UI Symbol" w:eastAsia="Times New Roman" w:hAnsi="Segoe UI Symbol" w:cs="Segoe UI Symbol"/>
          <w:kern w:val="0"/>
          <w:sz w:val="24"/>
          <w:szCs w:val="24"/>
          <w:lang w:val="ru-KZ" w:eastAsia="ru-KZ"/>
          <w14:ligatures w14:val="none"/>
        </w:rPr>
        <w:t>✔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Әділдік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бірдей жұмыс атқарған қызметкерлерге тең жалақы төленуі керек.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Segoe UI Symbol" w:eastAsia="Times New Roman" w:hAnsi="Segoe UI Symbol" w:cs="Segoe UI Symbol"/>
          <w:kern w:val="0"/>
          <w:sz w:val="24"/>
          <w:szCs w:val="24"/>
          <w:lang w:val="ru-KZ" w:eastAsia="ru-KZ"/>
          <w14:ligatures w14:val="none"/>
        </w:rPr>
        <w:t>✔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Ынталандыру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еңбекақы жүйесі қызметкерлердің кәсіби дамуына және жұмыс өнімділігін арттыруға ықпал етуі тиіс.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Segoe UI Symbol" w:eastAsia="Times New Roman" w:hAnsi="Segoe UI Symbol" w:cs="Segoe UI Symbol"/>
          <w:kern w:val="0"/>
          <w:sz w:val="24"/>
          <w:szCs w:val="24"/>
          <w:lang w:val="ru-KZ" w:eastAsia="ru-KZ"/>
          <w14:ligatures w14:val="none"/>
        </w:rPr>
        <w:t>✔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Заңдылық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еңбекақы төлеу жүйесі заң нормаларына сәйкес болуы керек.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Segoe UI Symbol" w:eastAsia="Times New Roman" w:hAnsi="Segoe UI Symbol" w:cs="Segoe UI Symbol"/>
          <w:kern w:val="0"/>
          <w:sz w:val="24"/>
          <w:szCs w:val="24"/>
          <w:lang w:val="ru-KZ" w:eastAsia="ru-KZ"/>
          <w14:ligatures w14:val="none"/>
        </w:rPr>
        <w:t>✔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Транспаренттілік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қызметкерлер еңбекақы құрылымы мен есептеу әдістерін түсінуі қажет.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Segoe UI Symbol" w:eastAsia="Times New Roman" w:hAnsi="Segoe UI Symbol" w:cs="Segoe UI Symbol"/>
          <w:kern w:val="0"/>
          <w:sz w:val="24"/>
          <w:szCs w:val="24"/>
          <w:lang w:val="ru-KZ" w:eastAsia="ru-KZ"/>
          <w14:ligatures w14:val="none"/>
        </w:rPr>
        <w:t>✔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Икемділік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жалақы жүйесі нарықтық өзгерістер мен инфляция деңгейіне сай бейімделуі керек.</w:t>
      </w:r>
    </w:p>
    <w:p w14:paraId="29B9EC75" w14:textId="77777777" w:rsidR="00E14CD9" w:rsidRPr="00E14CD9" w:rsidRDefault="00E14CD9" w:rsidP="00E14CD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2. Еңбекақының құрылымы</w:t>
      </w:r>
    </w:p>
    <w:p w14:paraId="5CB11E0B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Еңбекақы бірнеше бөліктерден тұрады:</w:t>
      </w:r>
    </w:p>
    <w:p w14:paraId="11DA6829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📌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Негізгі еңбекақы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қызметкердің атқарған жұмысына сәйкес белгіленген тұрақты жалақы.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📌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Қосымша төлемдер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жұмыс күрделілігіне, еңбек жағдайларына және қызметкердің тәжірибесіне байланысты қосымша төленетін қаржы.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📌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Сыйақы мен бонустар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қызметкердің жоғары көрсеткіштері үшін берілетін ынталандыру төлемдері.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📌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Өтемақы төлемдері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жұмыс жағдайлары үшін берілетін қосымша қаржы (мысалы, зиянды еңбек жағдайлары, түнгі ауысым, іссапар шығындары).</w:t>
      </w:r>
    </w:p>
    <w:p w14:paraId="1AAE5283" w14:textId="77777777" w:rsidR="00E14CD9" w:rsidRPr="00E14CD9" w:rsidRDefault="00E14CD9" w:rsidP="00E14CD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lastRenderedPageBreak/>
        <w:t>3. Еңбекақы төлеу жүйелері</w:t>
      </w:r>
    </w:p>
    <w:p w14:paraId="2CA01F12" w14:textId="77777777" w:rsidR="00E14CD9" w:rsidRPr="00E14CD9" w:rsidRDefault="00E14CD9" w:rsidP="00E14CD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3.1. Тарифтік еңбекақы төлеу жүйесі</w:t>
      </w:r>
    </w:p>
    <w:p w14:paraId="15D4B7DA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Бұл жүйе еңбекақыны белгілі бір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разрядтарға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және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сағаттық немесе айлық тарифтерге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сәйкес есептеуге негізделген.</w:t>
      </w:r>
    </w:p>
    <w:p w14:paraId="1C9DF685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✅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Тарифтік кесте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қызметкерлердің біліктілік деңгейіне қарай жалақысын анықтайтын шкала.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✅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Тарифтік ставка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бір сағат немесе бір күн үшін белгіленген ақы мөлшері.</w:t>
      </w:r>
    </w:p>
    <w:p w14:paraId="73071B5D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📌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Тарифтік жүйенің түрлері: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🔸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Сағаттық жалақы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қызметкердің жұмыс істеген уақытына байланысты төленеді.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🔸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Күндік жалақы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әрбір жұмыс күні үшін бекітілген ақы төленеді.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🔸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Айлық жалақы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қызметкердің айлық ставкасы бойынша төленеді.</w:t>
      </w:r>
    </w:p>
    <w:p w14:paraId="72B1B0D3" w14:textId="77777777" w:rsidR="00E14CD9" w:rsidRPr="00E14CD9" w:rsidRDefault="00E14CD9" w:rsidP="00E14CD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3.2. Бестарифтік (икемді) еңбекақы төлеу жүйесі</w:t>
      </w:r>
    </w:p>
    <w:p w14:paraId="25D97A2D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Бұл жүйе қызметкердің жұмысының сапасы мен нәтижесіне байланысты жалақыны есептеуге мүмкіндік береді.</w:t>
      </w:r>
    </w:p>
    <w:p w14:paraId="2330DD00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✅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Келісімді еңбекақы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өнімнің саны мен сапасына байланысты төленеді.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✅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Сыйақылық еңбекақы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негізгі жалақыға қосымша түрде ынталандыру сыйақылары төленеді.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✅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Деңгейлік жүйе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қызметкердің дағдылары мен тәжірибесіне қарай еңбекақы мөлшері белгіленеді.</w:t>
      </w:r>
    </w:p>
    <w:p w14:paraId="249B1BDF" w14:textId="77777777" w:rsidR="00E14CD9" w:rsidRPr="00E14CD9" w:rsidRDefault="00E14CD9" w:rsidP="00E14CD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3.3. Қосымша төлемдер мен бонустық жүйелер</w:t>
      </w:r>
    </w:p>
    <w:p w14:paraId="6D890FCD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✅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Өндірістік жоспарларды орындау үшін премиялар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✅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Жыл соңындағы немесе тоқсан сайынғы бонустар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✅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Жеке жетістіктерге байланысты сыйақылар</w:t>
      </w:r>
    </w:p>
    <w:p w14:paraId="58E8BEF1" w14:textId="77777777" w:rsidR="00E14CD9" w:rsidRPr="00E14CD9" w:rsidRDefault="00E14CD9" w:rsidP="00E14CD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4. Еңбекақыны есептеу әдістері</w:t>
      </w:r>
    </w:p>
    <w:p w14:paraId="73F203E8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Еңбекақыны есептеу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негізгі жалақы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қосымша төлемдер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және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ұсталымдар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негізінде жүргізіледі.</w:t>
      </w:r>
    </w:p>
    <w:p w14:paraId="268CCBC0" w14:textId="77777777" w:rsidR="00E14CD9" w:rsidRPr="00E14CD9" w:rsidRDefault="00E14CD9" w:rsidP="00E14CD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4.1. Еңбекақы есептеу формуласы</w:t>
      </w:r>
    </w:p>
    <w:p w14:paraId="027150F5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Жалпы еңбекақы =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Негізгі жалақы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+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Қосымша төлемдер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+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Сыйақы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-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Салықтар мен аударымдар</w:t>
      </w:r>
    </w:p>
    <w:p w14:paraId="503B7010" w14:textId="77777777" w:rsidR="00E14CD9" w:rsidRPr="00E14CD9" w:rsidRDefault="00E14CD9" w:rsidP="00E14CD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4.2. Салықтар мен міндетті аударымдар</w:t>
      </w:r>
    </w:p>
    <w:p w14:paraId="13470456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📌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Жеке табыс салығы (ЖТС)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еңбекақының белгілі бір пайызы мемлекетке төленеді.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📌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Әлеуметтік аударымдар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зейнетақы жарналары, медициналық сақтандыру.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📌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Кәсіподақ және өзге де ұсталымдар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(егер қызметкер келіссе).</w:t>
      </w:r>
    </w:p>
    <w:p w14:paraId="4F6AA41D" w14:textId="77777777" w:rsidR="00E14CD9" w:rsidRPr="00E14CD9" w:rsidRDefault="00E14CD9" w:rsidP="00E14CD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lastRenderedPageBreak/>
        <w:t>5. Еңбекақы жүйесін жетілдіру әдістері</w:t>
      </w:r>
    </w:p>
    <w:p w14:paraId="4926D642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✅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Еңбекақыны нарықтық деңгейде бәсекеге қабілетті ету.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✅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Сыйақы және бонус жүйесін әділ және ашық жүргізу.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✅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Жалақыны инфляцияға сәйкес индексациялау.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✅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Қызметкерлердің кәсіби дамуына байланысты жалақыны арттыру механизмдерін енгізу.</w:t>
      </w:r>
    </w:p>
    <w:p w14:paraId="4B3C8689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Еңбекақы төлеу жүйесі – кез келген ұйымның адам ресурстарын басқарудағы маңызды элементтерінің бірі. Ол қызметкерлердің мотивациясын арттырып, олардың еңбек өнімділігін көтеруге мүмкіндік береді.</w:t>
      </w:r>
    </w:p>
    <w:p w14:paraId="6C021D2B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Segoe UI Symbol" w:eastAsia="Times New Roman" w:hAnsi="Segoe UI Symbol" w:cs="Segoe UI Symbol"/>
          <w:kern w:val="0"/>
          <w:sz w:val="24"/>
          <w:szCs w:val="24"/>
          <w:lang w:val="ru-KZ" w:eastAsia="ru-KZ"/>
          <w14:ligatures w14:val="none"/>
        </w:rPr>
        <w:t>✔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Әділ, транспарентті және тиімді еңбекақы жүйесі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компанияның сәтті дамуының негізгі факторларының бірі болып табылады.</w:t>
      </w:r>
    </w:p>
    <w:p w14:paraId="2825EDF0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📌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Негізгі тұжырымдар: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🔹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Еңбекақы құрылымы негізгі жалақы, қосымша төлемдер және сыйақылардан тұрады.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🔹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Жалақыны есептеу үшін тарифтік және бестарифтік жүйелер қолданылады.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🔹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Салықтар мен аударымдарды дұрыс есептеу заң талаптарына сай болуы керек.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🔹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Ынталандыру және марапаттау жүйесін жетілдіру қызметкерлердің мотивациясын арттыруға ықпал етеді.</w:t>
      </w:r>
    </w:p>
    <w:p w14:paraId="41C1618F" w14:textId="77777777" w:rsidR="00E14CD9" w:rsidRPr="00E14CD9" w:rsidRDefault="00E14CD9" w:rsidP="00E14CD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Еңбекақыны есептеу формулалары</w:t>
      </w:r>
    </w:p>
    <w:p w14:paraId="32C891E7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Еңбекақы (жалақы) есептеу бірнеше негізгі көрсеткіштерге байланысты жүргізіледі. Ол қызметкердің жұмыс істеген уақытына, орындалған жұмыс көлеміне және салықтық аударымдарға тәуелді болады.</w:t>
      </w:r>
    </w:p>
    <w:p w14:paraId="26265458" w14:textId="39A6012C" w:rsidR="00E14CD9" w:rsidRPr="00E14CD9" w:rsidRDefault="00E14CD9" w:rsidP="00E14CD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Жалпы еңбекақыны есептеу формуласы</w:t>
      </w:r>
    </w:p>
    <w:p w14:paraId="277E7708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Еңбекақы (ЖЕ) =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Негізгі жалақы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+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Қосымша төлемдер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+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Сыйақы (бонус)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-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Салықтар мен аударымдар</w:t>
      </w:r>
    </w:p>
    <w:p w14:paraId="39A93730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где: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🔹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Негізгі жалақы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қызметкердің бекітілген тарифтік мөлшерлемесі немесе айлық жалақысы.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🔹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Қосымша төлемдер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түнгі уақыттағы жұмыс, зиянды еңбек жағдайлары, іссапар шығындары және т.б.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🔹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Сыйақы (бонус)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жұмыс нәтижесіне байланысты берілетін ынталандыру төлемдері.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🔹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Салықтар мен аударымдар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зейнетақы жарнасы, жеке табыс салығы, әлеуметтік аударымдар.</w:t>
      </w:r>
    </w:p>
    <w:p w14:paraId="256D7B01" w14:textId="77777777" w:rsidR="00E14CD9" w:rsidRPr="00E14CD9" w:rsidRDefault="00E14CD9" w:rsidP="00E14CD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2. Тарифтік еңбекақыны есептеу формулалары</w:t>
      </w:r>
    </w:p>
    <w:p w14:paraId="74149D84" w14:textId="77777777" w:rsidR="00E14CD9" w:rsidRPr="00E14CD9" w:rsidRDefault="00E14CD9" w:rsidP="00E14CD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2.1. Сағаттық төлем жүйесі</w:t>
      </w:r>
    </w:p>
    <w:p w14:paraId="55EBCE15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Қызметкердің айлық жалақысы жұмыс істеген сағат санына және сағаттық тарифке байланысты есептеледі:</w:t>
      </w:r>
    </w:p>
    <w:p w14:paraId="524DE2A8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lastRenderedPageBreak/>
        <w:t>📌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Формула: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Еңбекақы = Сағаттық тариф × Істелген сағат саны</w:t>
      </w:r>
    </w:p>
    <w:p w14:paraId="10FD1782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📌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Мысал: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  <w:t xml:space="preserve">Егер қызметкердің сағаттық тарифі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1500 теңге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болса және ол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160 сағат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жұмыс істесе, онда: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Еңбекақы = 1500 × 160 = 240 000 теңге</w:t>
      </w:r>
    </w:p>
    <w:p w14:paraId="16D74AA2" w14:textId="77777777" w:rsidR="00E14CD9" w:rsidRPr="00E14CD9" w:rsidRDefault="00E14CD9" w:rsidP="00E14CD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2.2. Күндік төлем жүйесі</w:t>
      </w:r>
    </w:p>
    <w:p w14:paraId="5C56EE9C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Егер қызметкерге күндік ставка бойынша жалақы төленсе, есептеу формуласы келесідей болады:</w:t>
      </w:r>
    </w:p>
    <w:p w14:paraId="0E0CB4A3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📌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Формула: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Еңбекақы = Күндік тариф × Жұмыс істеген күндер саны</w:t>
      </w:r>
    </w:p>
    <w:p w14:paraId="187A7C27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📌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Мысал: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  <w:t xml:space="preserve">Қызметкердің күндік тарифі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10 000 теңге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ол айына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22 күн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жұмыс істеді.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Еңбекақы = 10 000 × 22 = 220 000 теңге</w:t>
      </w:r>
    </w:p>
    <w:p w14:paraId="5BB1414F" w14:textId="77777777" w:rsidR="00E14CD9" w:rsidRPr="00E14CD9" w:rsidRDefault="00E14CD9" w:rsidP="00E14CD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2.3. Айлық жалақыны есептеу</w:t>
      </w:r>
    </w:p>
    <w:p w14:paraId="3A2363F1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Егер қызметкердің бекітілген айлық жалақысы болса, бірақ ол толық ай жұмыс істемесе, онда есептеу былай жүргізіледі:</w:t>
      </w:r>
    </w:p>
    <w:p w14:paraId="7ABDF222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📌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Формула: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Еңбекақы = (Айлық жалақы ÷ Айдағы жұмыс күндері) × Жұмыс істеген күндер саны</w:t>
      </w:r>
    </w:p>
    <w:p w14:paraId="63FEFD88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📌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Мысал: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  <w:t xml:space="preserve">Айлық жалақысы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300 000 теңге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бірақ қызметкер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15 күн ғана жұмыс істеді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ал айда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22 жұмыс күні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бар.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Еңбекақы = (300 000 ÷ 22) × 15 = 204 545 теңге</w:t>
      </w:r>
    </w:p>
    <w:p w14:paraId="6F74ADB0" w14:textId="77777777" w:rsidR="00E14CD9" w:rsidRPr="00E14CD9" w:rsidRDefault="00E14CD9" w:rsidP="00E14CD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3. Келісімді (өндірістік) еңбекақыны есептеу</w:t>
      </w:r>
    </w:p>
    <w:p w14:paraId="6A383AC9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Келісімді еңбекақы жұмыстың орындалған көлеміне қарай есептеледі.</w:t>
      </w:r>
    </w:p>
    <w:p w14:paraId="0A3428FC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📌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Формула: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Еңбекақы = Бірлік бағасы × Өндірілген өнім саны</w:t>
      </w:r>
    </w:p>
    <w:p w14:paraId="0E14F79C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📌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Мысал: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  <w:t xml:space="preserve">Қызметкер бір өнімді жасап шығарғаны үшін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500 теңге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алады. Егер ол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1000 дана өнім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өндірсе, онда: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Еңбекақы = 500 × 1000 = 500 000 теңге</w:t>
      </w:r>
    </w:p>
    <w:p w14:paraId="556BC7A7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Егер бонус жүйесі қарастырылса (мысалы,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1000 дана өнімнен артық өндірсе, әрбір қосымша өнім үшін 550 теңге төленеді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), онда:</w:t>
      </w:r>
    </w:p>
    <w:p w14:paraId="22D74369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Еңбекақы = (500 × 1000) + (550 × 200) = 500 000 + 110 000 = 610 000 теңге</w:t>
      </w:r>
    </w:p>
    <w:p w14:paraId="75A0A310" w14:textId="77777777" w:rsidR="00E14CD9" w:rsidRPr="00E14CD9" w:rsidRDefault="00E14CD9" w:rsidP="00E14CD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lastRenderedPageBreak/>
        <w:t>4. Қосымша төлемдер мен үстемақылар</w:t>
      </w:r>
    </w:p>
    <w:p w14:paraId="2E9C95D3" w14:textId="77777777" w:rsidR="00E14CD9" w:rsidRPr="00E14CD9" w:rsidRDefault="00E14CD9" w:rsidP="00E14CD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4.1. Түнгі уақыттағы жұмыс төлемі</w:t>
      </w:r>
    </w:p>
    <w:p w14:paraId="482C809D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Түнгі ауысымда жұмыс істеген қызметкерлерге еңбекақы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50%-ға артық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төленеді.</w:t>
      </w:r>
    </w:p>
    <w:p w14:paraId="6E4EF361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📌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Формула: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Түнгі төлем = Сағаттық тариф × Түнгі сағат саны × 1.5</w:t>
      </w:r>
    </w:p>
    <w:p w14:paraId="65DBC31A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📌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Мысал: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  <w:t xml:space="preserve">Егер сағаттық тариф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2000 теңге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болса және қызметкер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10 сағат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түнгі уақытта жұмыс істесе: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Түнгі төлем = 2000 × 10 × 1.5 = 30 000 теңге</w:t>
      </w:r>
    </w:p>
    <w:p w14:paraId="24AAE1EE" w14:textId="77777777" w:rsidR="00E14CD9" w:rsidRPr="00E14CD9" w:rsidRDefault="00E14CD9" w:rsidP="00E14CD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4.2. Демалыс және мереке күндеріндегі жұмыс төлемі</w:t>
      </w:r>
    </w:p>
    <w:p w14:paraId="4AAA3B9B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Мереке күндері жұмыс істеген қызметкерлерге еңбекақы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екі еселенген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мөлшерде төленеді.</w:t>
      </w:r>
    </w:p>
    <w:p w14:paraId="7FBD8278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📌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Формула: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Мерекелік төлем = Сағаттық тариф × Істелген сағат саны × 2</w:t>
      </w:r>
    </w:p>
    <w:p w14:paraId="24433BA4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📌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Мысал: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  <w:t xml:space="preserve">Қызметкер мереке күні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8 сағат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жұмыс істесе, ал оның сағаттық тарифі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1500 теңге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болса: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Мерекелік төлем = 1500 × 8 × 2 = 24 000 теңге</w:t>
      </w:r>
    </w:p>
    <w:p w14:paraId="25FC8964" w14:textId="77777777" w:rsidR="00E14CD9" w:rsidRPr="00E14CD9" w:rsidRDefault="00E14CD9" w:rsidP="00E14CD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5. Салықтық аударымдар және таза еңбекақыны есептеу</w:t>
      </w:r>
    </w:p>
    <w:p w14:paraId="642F824A" w14:textId="77777777" w:rsidR="00E14CD9" w:rsidRPr="00E14CD9" w:rsidRDefault="00E14CD9" w:rsidP="00E14CD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5.1. Зейнетақы жарнасы (10%)</w:t>
      </w:r>
    </w:p>
    <w:p w14:paraId="0DA63D3C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📌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Формула: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Зейнетақы жарнасы = Жалпы еңбекақы × 10%</w:t>
      </w:r>
    </w:p>
    <w:p w14:paraId="3D87CCF0" w14:textId="77777777" w:rsidR="00E14CD9" w:rsidRPr="00E14CD9" w:rsidRDefault="00E14CD9" w:rsidP="00E14CD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5.2. Жеке табыс салығы (ЖТС) (10%)</w:t>
      </w:r>
    </w:p>
    <w:p w14:paraId="1DCDD820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📌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Формула: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ЖТС = (Жалпы еңбекақы - Зейнетақы жарнасы) × 10%</w:t>
      </w:r>
    </w:p>
    <w:p w14:paraId="7CE8FB4B" w14:textId="77777777" w:rsidR="00E14CD9" w:rsidRPr="00E14CD9" w:rsidRDefault="00E14CD9" w:rsidP="00E14CD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r w:rsidRPr="00E14CD9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5.3. Әлеуметтік аударымдар (3,5%)</w:t>
      </w:r>
    </w:p>
    <w:p w14:paraId="10FD6AE1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📌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Формула: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Әлеуметтік аударымдар = Жалпы еңбекақы × 3.5%</w:t>
      </w:r>
    </w:p>
    <w:p w14:paraId="64F9EC50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📌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Таза еңбекақыны (қолға алатын жалақы) есептеу: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Таза еңбекақы = Жалпы еңбекақы - (Зейнетақы жарнасы + ЖТС + Әлеуметтік аударымдар)</w:t>
      </w:r>
    </w:p>
    <w:p w14:paraId="62EBAA34" w14:textId="77777777" w:rsidR="00E14CD9" w:rsidRPr="00E14CD9" w:rsidRDefault="00E14CD9" w:rsidP="00E14CD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lastRenderedPageBreak/>
        <w:t>📌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Мысал: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  <w:t xml:space="preserve">Егер қызметкердің жалпы еңбекақысы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300 000 теңге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болса, онда: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🔹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Зейнетақы жарнасы = 300 000 × 10% =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30 000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🔹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ЖТС = (300 000 - 30 000) × 10% =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27 000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🔹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Әлеуметтік аударымдар = 300 000 × 3.5% =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10 500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br/>
      </w:r>
      <w:r w:rsidRPr="00E14CD9">
        <w:rPr>
          <w:rFonts w:ascii="Segoe UI Emoji" w:eastAsia="Times New Roman" w:hAnsi="Segoe UI Emoji" w:cs="Segoe UI Emoji"/>
          <w:kern w:val="0"/>
          <w:sz w:val="24"/>
          <w:szCs w:val="24"/>
          <w:lang w:val="ru-KZ" w:eastAsia="ru-KZ"/>
          <w14:ligatures w14:val="none"/>
        </w:rPr>
        <w:t>🔹</w:t>
      </w:r>
      <w:r w:rsidRPr="00E14CD9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r w:rsidRPr="00E14CD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Таза еңбекақы = 300 000 - (30 000 + 27 000 + 10 500) = 232 500 теңге</w:t>
      </w:r>
    </w:p>
    <w:p w14:paraId="05DCFB15" w14:textId="77777777" w:rsidR="00E14CD9" w:rsidRPr="00E14CD9" w:rsidRDefault="00E14CD9" w:rsidP="00E14CD9">
      <w:pPr>
        <w:rPr>
          <w:rFonts w:ascii="Times New Roman" w:hAnsi="Times New Roman" w:cs="Times New Roman"/>
          <w:sz w:val="28"/>
          <w:szCs w:val="28"/>
          <w:lang w:val="ru-KZ"/>
        </w:rPr>
      </w:pPr>
    </w:p>
    <w:sectPr w:rsidR="00E14CD9" w:rsidRPr="00E14C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64F"/>
    <w:rsid w:val="002D29B9"/>
    <w:rsid w:val="0039664F"/>
    <w:rsid w:val="0098040C"/>
    <w:rsid w:val="00A013A0"/>
    <w:rsid w:val="00BA239F"/>
    <w:rsid w:val="00DF5DCB"/>
    <w:rsid w:val="00E14CD9"/>
    <w:rsid w:val="00F73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D47DD"/>
  <w15:chartTrackingRefBased/>
  <w15:docId w15:val="{FF045390-2165-4256-AB73-CEE6F0C72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966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966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966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966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966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966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966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966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966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966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966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966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9664F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9664F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9664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9664F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9664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9664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966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3966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966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3966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966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39664F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39664F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39664F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966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39664F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39664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650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1222</Words>
  <Characters>6971</Characters>
  <Application>Microsoft Office Word</Application>
  <DocSecurity>0</DocSecurity>
  <Lines>58</Lines>
  <Paragraphs>16</Paragraphs>
  <ScaleCrop>false</ScaleCrop>
  <Company/>
  <LinksUpToDate>false</LinksUpToDate>
  <CharactersWithSpaces>8177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 U</dc:creator>
  <cp:keywords/>
  <dc:description/>
  <cp:lastModifiedBy>Users U</cp:lastModifiedBy>
  <cp:revision>4</cp:revision>
  <dcterms:created xsi:type="dcterms:W3CDTF">2025-02-27T15:43:00Z</dcterms:created>
  <dcterms:modified xsi:type="dcterms:W3CDTF">2025-02-27T16:01:00Z</dcterms:modified>
</cp:coreProperties>
</file>